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06B9" w14:textId="0EAD8161" w:rsidR="005E025D" w:rsidRPr="005E7B4F" w:rsidRDefault="00B30995" w:rsidP="005E7B4F">
      <w:pPr>
        <w:pStyle w:val="Heading1"/>
        <w:rPr>
          <w:rFonts w:ascii="Arial" w:eastAsia="Times New Roman" w:hAnsi="Arial" w:cs="Arial"/>
          <w:b/>
          <w:bCs/>
          <w:color w:val="538135" w:themeColor="accent6" w:themeShade="BF"/>
          <w:lang w:eastAsia="en-AU"/>
        </w:rPr>
      </w:pPr>
      <w:r w:rsidRPr="005E7B4F">
        <w:rPr>
          <w:rFonts w:ascii="Arial" w:eastAsia="Times New Roman" w:hAnsi="Arial" w:cs="Arial"/>
          <w:b/>
          <w:bCs/>
          <w:color w:val="538135" w:themeColor="accent6" w:themeShade="BF"/>
          <w:lang w:eastAsia="en-AU"/>
        </w:rPr>
        <w:t>C</w:t>
      </w:r>
      <w:r w:rsidR="005E025D" w:rsidRPr="005E7B4F">
        <w:rPr>
          <w:rFonts w:ascii="Arial" w:eastAsia="Times New Roman" w:hAnsi="Arial" w:cs="Arial"/>
          <w:b/>
          <w:bCs/>
          <w:color w:val="538135" w:themeColor="accent6" w:themeShade="BF"/>
          <w:lang w:eastAsia="en-AU"/>
        </w:rPr>
        <w:t>ONFIDENTIALITY POLICY</w:t>
      </w:r>
    </w:p>
    <w:p w14:paraId="34C099C1" w14:textId="77777777" w:rsidR="005E7B4F" w:rsidRPr="005E7B4F" w:rsidRDefault="005E7B4F" w:rsidP="005E7B4F">
      <w:pPr>
        <w:rPr>
          <w:sz w:val="28"/>
          <w:szCs w:val="28"/>
          <w:lang w:eastAsia="en-AU"/>
        </w:rPr>
      </w:pPr>
    </w:p>
    <w:p w14:paraId="5C9414E7" w14:textId="73C91D2D" w:rsidR="005E7B4F" w:rsidRPr="005E7B4F" w:rsidRDefault="005E7B4F" w:rsidP="005E025D">
      <w:pPr>
        <w:spacing w:after="0" w:line="480" w:lineRule="auto"/>
        <w:rPr>
          <w:rFonts w:ascii="Arial" w:eastAsia="Times New Roman" w:hAnsi="Arial" w:cs="Arial"/>
          <w:color w:val="538135" w:themeColor="accent6" w:themeShade="BF"/>
          <w:kern w:val="0"/>
          <w:sz w:val="28"/>
          <w:szCs w:val="28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538135" w:themeColor="accent6" w:themeShade="BF"/>
          <w:kern w:val="0"/>
          <w:sz w:val="28"/>
          <w:szCs w:val="28"/>
          <w:lang w:eastAsia="en-AU"/>
          <w14:ligatures w14:val="none"/>
        </w:rPr>
        <w:t>POLICY STATEMENT:</w:t>
      </w:r>
    </w:p>
    <w:p w14:paraId="0DA9E45D" w14:textId="0A713458" w:rsidR="005E025D" w:rsidRPr="005E7B4F" w:rsidRDefault="00B30995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="005E025D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will make every effort to protect the privacy and confidentiality of all individuals associated with 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="005E025D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, in strict accordance with the Education and Care Services National Law and Regulations. All records and information about individual Children, Families, Educators, Staff, and Management will be kept in a safe and secure place and are not divulged or communicated, directly or indirectly, to another person other than:</w:t>
      </w:r>
    </w:p>
    <w:p w14:paraId="49AA734A" w14:textId="37F2CA25" w:rsidR="005E025D" w:rsidRPr="005E7B4F" w:rsidRDefault="005E025D" w:rsidP="005E7B4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To the extent necessary for the education and care of the child</w:t>
      </w:r>
    </w:p>
    <w:p w14:paraId="2B15BDDE" w14:textId="7841BA51" w:rsidR="005E025D" w:rsidRPr="005E7B4F" w:rsidRDefault="005E025D" w:rsidP="005E7B4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To the extent necessary for signing in and out of the child </w:t>
      </w:r>
    </w:p>
    <w:p w14:paraId="7C21BB45" w14:textId="0C959D34" w:rsidR="005E025D" w:rsidRPr="005E7B4F" w:rsidRDefault="005E025D" w:rsidP="005E7B4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To the extent necessary for medical treatment of the child </w:t>
      </w:r>
    </w:p>
    <w:p w14:paraId="351A4D2A" w14:textId="0926089D" w:rsidR="005E025D" w:rsidRPr="005E7B4F" w:rsidRDefault="005E025D" w:rsidP="005E7B4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To a parent/guardian of the child to whom the information relates </w:t>
      </w:r>
    </w:p>
    <w:p w14:paraId="4D0F0AEA" w14:textId="6EDBEE6B" w:rsidR="005E025D" w:rsidRPr="005E7B4F" w:rsidRDefault="005E025D" w:rsidP="005E7B4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To the Regulatory Authority or an authori</w:t>
      </w:r>
      <w:r w:rsidR="005E7B4F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ed officer as expressly authori</w:t>
      </w:r>
      <w:r w:rsidR="005E7B4F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ed, permitted, or required under the Education and Care Services National Law and Regulations </w:t>
      </w:r>
    </w:p>
    <w:p w14:paraId="552297DC" w14:textId="06567C88" w:rsidR="005E025D" w:rsidRPr="005E7B4F" w:rsidRDefault="005E025D" w:rsidP="005E7B4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With the written consent of the person who provided the information </w:t>
      </w:r>
    </w:p>
    <w:p w14:paraId="0A2F65D1" w14:textId="00EBEA86" w:rsidR="005E7B4F" w:rsidRPr="000767C3" w:rsidRDefault="005E7B4F" w:rsidP="005E7B4F">
      <w:pPr>
        <w:pStyle w:val="Heading2"/>
        <w:rPr>
          <w:rFonts w:ascii="Arial" w:hAnsi="Arial" w:cs="Arial"/>
          <w:b w:val="0"/>
          <w:bCs w:val="0"/>
          <w:color w:val="538135" w:themeColor="accent6" w:themeShade="BF"/>
          <w:sz w:val="28"/>
          <w:szCs w:val="28"/>
        </w:rPr>
      </w:pPr>
      <w:r w:rsidRPr="000767C3">
        <w:rPr>
          <w:rFonts w:ascii="Arial" w:hAnsi="Arial" w:cs="Arial"/>
          <w:b w:val="0"/>
          <w:bCs w:val="0"/>
          <w:color w:val="538135" w:themeColor="accent6" w:themeShade="BF"/>
          <w:sz w:val="28"/>
          <w:szCs w:val="28"/>
        </w:rPr>
        <w:t>PROCEDURES:</w:t>
      </w:r>
    </w:p>
    <w:p w14:paraId="5547262E" w14:textId="381023F6" w:rsidR="005E025D" w:rsidRPr="000767C3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767C3">
        <w:rPr>
          <w:rFonts w:ascii="Arial" w:eastAsia="Times New Roman" w:hAnsi="Arial" w:cs="Arial"/>
          <w:kern w:val="0"/>
          <w:lang w:eastAsia="en-AU"/>
          <w14:ligatures w14:val="none"/>
        </w:rPr>
        <w:t>COLLECTION OF PERSONAL INFORMATION</w:t>
      </w:r>
    </w:p>
    <w:p w14:paraId="50FE174E" w14:textId="77777777" w:rsidR="000767C3" w:rsidRPr="005E7B4F" w:rsidRDefault="000767C3" w:rsidP="005E7B4F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kern w:val="0"/>
          <w:lang w:eastAsia="en-AU"/>
          <w14:ligatures w14:val="none"/>
        </w:rPr>
      </w:pPr>
    </w:p>
    <w:p w14:paraId="259091A6" w14:textId="7464D174" w:rsidR="005E025D" w:rsidRDefault="005E025D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Before collecting personal information, 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will inform individuals of the following, in accordance with the Education and Care Services National Regulations:</w:t>
      </w:r>
    </w:p>
    <w:p w14:paraId="64FF64E5" w14:textId="77777777" w:rsidR="000767C3" w:rsidRPr="005E7B4F" w:rsidRDefault="000767C3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</w:p>
    <w:p w14:paraId="3630461A" w14:textId="43D3CD53" w:rsidR="005E025D" w:rsidRPr="005E7B4F" w:rsidRDefault="005E025D" w:rsidP="005E7B4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The purpose for collecting the </w:t>
      </w:r>
      <w:r w:rsidR="000767C3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information.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</w:t>
      </w:r>
    </w:p>
    <w:p w14:paraId="74FE2125" w14:textId="2F78B0B6" w:rsidR="005E025D" w:rsidRPr="005E7B4F" w:rsidRDefault="005E025D" w:rsidP="005E7B4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What types of information will be disclosed to the public or other organi</w:t>
      </w:r>
      <w:r w:rsidR="005E7B4F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ations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.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</w:t>
      </w:r>
    </w:p>
    <w:p w14:paraId="544A7024" w14:textId="510827CC" w:rsidR="005E025D" w:rsidRPr="005E7B4F" w:rsidRDefault="005E025D" w:rsidP="005E7B4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When disclosure will happen </w:t>
      </w:r>
    </w:p>
    <w:p w14:paraId="46BCFDE7" w14:textId="3CB9FAC5" w:rsidR="005E025D" w:rsidRPr="005E7B4F" w:rsidRDefault="005E025D" w:rsidP="005E7B4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Why disclosure needs to </w:t>
      </w:r>
      <w:r w:rsidR="000767C3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occur.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</w:t>
      </w:r>
    </w:p>
    <w:p w14:paraId="5B65652D" w14:textId="1DD0B40E" w:rsidR="005E025D" w:rsidRPr="005E7B4F" w:rsidRDefault="005E025D" w:rsidP="005E7B4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How information is stored </w:t>
      </w:r>
    </w:p>
    <w:p w14:paraId="5BE75C84" w14:textId="167D0917" w:rsidR="005E025D" w:rsidRPr="005E7B4F" w:rsidRDefault="005E025D" w:rsidP="005E7B4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The strategies used to keep information </w:t>
      </w:r>
      <w:r w:rsidR="000767C3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secure.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</w:t>
      </w:r>
    </w:p>
    <w:p w14:paraId="55D526BE" w14:textId="55D26C07" w:rsidR="005E025D" w:rsidRPr="005E7B4F" w:rsidRDefault="005E025D" w:rsidP="005E7B4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Who has access to the information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.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</w:t>
      </w:r>
    </w:p>
    <w:p w14:paraId="6D3C2B5A" w14:textId="04873CFC" w:rsidR="005E025D" w:rsidRPr="005E7B4F" w:rsidRDefault="005E025D" w:rsidP="005E7B4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The right of the individual to view their personal information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.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</w:t>
      </w:r>
    </w:p>
    <w:p w14:paraId="3857FDDA" w14:textId="533B4D5D" w:rsidR="005E025D" w:rsidRPr="005E7B4F" w:rsidRDefault="005E025D" w:rsidP="005E7B4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The length of time information needs to be retained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.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</w:t>
      </w:r>
    </w:p>
    <w:p w14:paraId="25260BF5" w14:textId="43C2002A" w:rsidR="000767C3" w:rsidRDefault="005E025D" w:rsidP="000767C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How information will be disposed of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.</w:t>
      </w:r>
    </w:p>
    <w:p w14:paraId="36CC36A2" w14:textId="77777777" w:rsidR="000767C3" w:rsidRDefault="000767C3" w:rsidP="000767C3">
      <w:pPr>
        <w:spacing w:after="0" w:line="240" w:lineRule="auto"/>
        <w:ind w:left="720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</w:p>
    <w:p w14:paraId="31BE0E67" w14:textId="77777777" w:rsidR="000767C3" w:rsidRPr="000767C3" w:rsidRDefault="000767C3" w:rsidP="000767C3">
      <w:pPr>
        <w:spacing w:after="0" w:line="240" w:lineRule="auto"/>
        <w:ind w:left="720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</w:p>
    <w:p w14:paraId="31EF240C" w14:textId="1D8CCB79" w:rsidR="005E025D" w:rsidRPr="005E7B4F" w:rsidRDefault="005E025D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All information regarding the children and their families attending 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is to be used solely for the purposes of providing Education and Care and meeting the administration requirements of operating 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.</w:t>
      </w:r>
    </w:p>
    <w:p w14:paraId="3E46A991" w14:textId="25C8FBEF" w:rsidR="005E025D" w:rsidRPr="005E7B4F" w:rsidRDefault="005E025D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All information regarding any child/family enrolled in 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will only be accessible to authori</w:t>
      </w:r>
      <w:r w:rsidR="005E7B4F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ed persons. The Approved Provider and the Nominated Supervisor will determine who is authori</w:t>
      </w:r>
      <w:r w:rsidR="005E7B4F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ed to access records.</w:t>
      </w:r>
    </w:p>
    <w:p w14:paraId="5A82A062" w14:textId="77777777" w:rsidR="005E7B4F" w:rsidRPr="005E7B4F" w:rsidRDefault="005E7B4F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</w:p>
    <w:p w14:paraId="1904BFAD" w14:textId="77777777" w:rsidR="000767C3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5A311DBD" w14:textId="77777777" w:rsidR="000767C3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4BFD3C84" w14:textId="77777777" w:rsidR="000767C3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37E3E4E9" w14:textId="294EB833" w:rsidR="005E025D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767C3">
        <w:rPr>
          <w:rFonts w:ascii="Arial" w:eastAsia="Times New Roman" w:hAnsi="Arial" w:cs="Arial"/>
          <w:kern w:val="0"/>
          <w:lang w:eastAsia="en-AU"/>
          <w14:ligatures w14:val="none"/>
        </w:rPr>
        <w:t>RETENTION AND STORAGE OF RECORDS</w:t>
      </w:r>
    </w:p>
    <w:p w14:paraId="0146AF80" w14:textId="77777777" w:rsidR="000767C3" w:rsidRPr="000767C3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3CD19231" w14:textId="0451D5C6" w:rsidR="005E025D" w:rsidRPr="005E7B4F" w:rsidRDefault="000767C3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="005E025D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will ensure that documents set out in the Education and Care Services National Regulations are kept in a safe and secure place for the length of time outlined in Regulation 183.</w:t>
      </w:r>
    </w:p>
    <w:p w14:paraId="4EE22995" w14:textId="77777777" w:rsidR="005E025D" w:rsidRPr="005E7B4F" w:rsidRDefault="005E025D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The Approved Provider will develop a practice in relation to the retention and disposal of records.</w:t>
      </w:r>
    </w:p>
    <w:p w14:paraId="5562136B" w14:textId="7B759A76" w:rsidR="005E025D" w:rsidRPr="005E7B4F" w:rsidRDefault="005E025D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proofErr w:type="gramStart"/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In the event that</w:t>
      </w:r>
      <w:proofErr w:type="gramEnd"/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approval of 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is transferred, the requirements of Regulation 184 will be followed.</w:t>
      </w:r>
    </w:p>
    <w:p w14:paraId="6B802195" w14:textId="77777777" w:rsidR="005E7B4F" w:rsidRPr="005E7B4F" w:rsidRDefault="005E7B4F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</w:p>
    <w:p w14:paraId="51C8D95F" w14:textId="77777777" w:rsidR="005E7B4F" w:rsidRPr="005E7B4F" w:rsidRDefault="005E7B4F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</w:p>
    <w:p w14:paraId="5E679583" w14:textId="4EA0DF58" w:rsidR="005E7B4F" w:rsidRPr="000767C3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767C3">
        <w:rPr>
          <w:rFonts w:ascii="Arial" w:eastAsia="Times New Roman" w:hAnsi="Arial" w:cs="Arial"/>
          <w:kern w:val="0"/>
          <w:lang w:eastAsia="en-AU"/>
          <w14:ligatures w14:val="none"/>
        </w:rPr>
        <w:t>DISCLOSURE OF INFORMATION</w:t>
      </w:r>
    </w:p>
    <w:p w14:paraId="55CF8F6F" w14:textId="77777777" w:rsidR="005E7B4F" w:rsidRPr="005E7B4F" w:rsidRDefault="005E7B4F" w:rsidP="005E7B4F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kern w:val="0"/>
          <w:lang w:eastAsia="en-AU"/>
          <w14:ligatures w14:val="none"/>
        </w:rPr>
      </w:pPr>
    </w:p>
    <w:p w14:paraId="5C8504EF" w14:textId="29F22FFA" w:rsidR="005E025D" w:rsidRPr="005E7B4F" w:rsidRDefault="005E025D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Personal information regarding the children and their families is not to be discussed with anyone outside 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, except in the circumstances outlined in Regulation 181.</w:t>
      </w:r>
    </w:p>
    <w:p w14:paraId="761B3BA8" w14:textId="474B70FB" w:rsidR="005E025D" w:rsidRPr="005E7B4F" w:rsidRDefault="005E025D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Parents/guardians may seek access to the personal information collected about them and their child by contacting the Nominated Supervisor at 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. Children may also seek access to personal information about themselves. However, access may be denied where access would impact the privacy of others, where access may result in a breach of </w:t>
      </w:r>
      <w:r w:rsidR="000767C3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’s duty of care to the child, or where the child has provided information in confidence.</w:t>
      </w:r>
    </w:p>
    <w:p w14:paraId="0DCC9F62" w14:textId="38EFE2C3" w:rsidR="005E025D" w:rsidRPr="005E7B4F" w:rsidRDefault="005E025D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Lists of children's or parents/guardians' names, emails, and phone numbers are deemed confidential and are not for public </w:t>
      </w:r>
      <w:proofErr w:type="gramStart"/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viewing, and</w:t>
      </w:r>
      <w:proofErr w:type="gramEnd"/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will not be issued to any other person or organi</w:t>
      </w:r>
      <w:r w:rsidR="005E7B4F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ation without written consent.</w:t>
      </w:r>
    </w:p>
    <w:p w14:paraId="7E0B361C" w14:textId="77777777" w:rsidR="005E025D" w:rsidRPr="005E7B4F" w:rsidRDefault="005E025D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No personal information regarding a Staff member is to be given to anyone without his/her written permission.</w:t>
      </w:r>
    </w:p>
    <w:p w14:paraId="6FE07A8B" w14:textId="77777777" w:rsidR="005E025D" w:rsidRPr="005E7B4F" w:rsidRDefault="005E025D" w:rsidP="005E7B4F">
      <w:p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</w:p>
    <w:p w14:paraId="0F27C344" w14:textId="355EB68D" w:rsidR="005E025D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767C3">
        <w:rPr>
          <w:rFonts w:ascii="Arial" w:eastAsia="Times New Roman" w:hAnsi="Arial" w:cs="Arial"/>
          <w:kern w:val="0"/>
          <w:lang w:eastAsia="en-AU"/>
          <w14:ligatures w14:val="none"/>
        </w:rPr>
        <w:t>DOMESTIC VIOLENCE LEAVE</w:t>
      </w:r>
    </w:p>
    <w:p w14:paraId="72218984" w14:textId="77777777" w:rsidR="000767C3" w:rsidRPr="000767C3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166BA563" w14:textId="339F1DE2" w:rsidR="005E025D" w:rsidRPr="005E7B4F" w:rsidRDefault="000767C3" w:rsidP="005E7B4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Macgregor Primary Outside School Hours Care</w:t>
      </w:r>
      <w:r w:rsidR="005E025D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will comply with applicable laws and policies related to domestic violence leave, as stated in the Education and Care Services National Law and Regulations.</w:t>
      </w:r>
    </w:p>
    <w:p w14:paraId="3AB479FE" w14:textId="77777777" w:rsidR="005E025D" w:rsidRPr="005E7B4F" w:rsidRDefault="005E025D" w:rsidP="005E7B4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Staff members seeking domestic violence leave will be treated with confidentiality and support.</w:t>
      </w:r>
    </w:p>
    <w:p w14:paraId="38B8D380" w14:textId="77777777" w:rsidR="005E025D" w:rsidRDefault="005E025D" w:rsidP="005E7B4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Information regarding domestic violence leave will only be disclosed to relevant personnel on a need-to-know basis.</w:t>
      </w:r>
    </w:p>
    <w:p w14:paraId="559BE236" w14:textId="77777777" w:rsidR="000767C3" w:rsidRPr="005E7B4F" w:rsidRDefault="000767C3" w:rsidP="000767C3">
      <w:pPr>
        <w:spacing w:after="0" w:line="240" w:lineRule="auto"/>
        <w:ind w:left="720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</w:p>
    <w:p w14:paraId="2596A141" w14:textId="1C4DD00D" w:rsidR="005E025D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767C3">
        <w:rPr>
          <w:rFonts w:ascii="Arial" w:eastAsia="Times New Roman" w:hAnsi="Arial" w:cs="Arial"/>
          <w:kern w:val="0"/>
          <w:lang w:eastAsia="en-AU"/>
          <w14:ligatures w14:val="none"/>
        </w:rPr>
        <w:t>MEDICAL CONDITIONS</w:t>
      </w:r>
    </w:p>
    <w:p w14:paraId="68184555" w14:textId="77777777" w:rsidR="000767C3" w:rsidRPr="000767C3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21CAAFBD" w14:textId="77777777" w:rsidR="005E025D" w:rsidRPr="005E7B4F" w:rsidRDefault="005E025D" w:rsidP="005E7B4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Information regarding medical conditions involving mind-altering substances will be treated with the utmost confidentiality and sensitivity.</w:t>
      </w:r>
    </w:p>
    <w:p w14:paraId="77C4BA2D" w14:textId="26B6C095" w:rsidR="005E025D" w:rsidRPr="005E7B4F" w:rsidRDefault="005E025D" w:rsidP="005E7B4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Only authori</w:t>
      </w:r>
      <w:r w:rsidR="005E7B4F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ed personnel involved in the care and well-being of the child will have access to such information.</w:t>
      </w:r>
    </w:p>
    <w:p w14:paraId="51274C5A" w14:textId="216E01FE" w:rsidR="005E025D" w:rsidRDefault="005E025D" w:rsidP="005E7B4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Measures will be in place to safeguard the information and prevent unauthori</w:t>
      </w:r>
      <w:r w:rsidR="005E7B4F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</w:t>
      </w: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ed disclosure.</w:t>
      </w:r>
    </w:p>
    <w:p w14:paraId="73E56522" w14:textId="77777777" w:rsidR="000767C3" w:rsidRPr="005E7B4F" w:rsidRDefault="000767C3" w:rsidP="000767C3">
      <w:pPr>
        <w:spacing w:after="0" w:line="240" w:lineRule="auto"/>
        <w:ind w:left="720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</w:p>
    <w:p w14:paraId="6BA90A36" w14:textId="7ABE1126" w:rsidR="005E025D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0767C3">
        <w:rPr>
          <w:rFonts w:ascii="Arial" w:eastAsia="Times New Roman" w:hAnsi="Arial" w:cs="Arial"/>
          <w:kern w:val="0"/>
          <w:lang w:eastAsia="en-AU"/>
          <w14:ligatures w14:val="none"/>
        </w:rPr>
        <w:t>BUSINESS DATA ON PERSONAL STAFF MOBILES</w:t>
      </w:r>
    </w:p>
    <w:p w14:paraId="616C275E" w14:textId="77777777" w:rsidR="000767C3" w:rsidRPr="000767C3" w:rsidRDefault="000767C3" w:rsidP="005E7B4F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58ABD50A" w14:textId="77777777" w:rsidR="005E025D" w:rsidRPr="005E7B4F" w:rsidRDefault="005E025D" w:rsidP="005E7B4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Staff members using personal mobile devices for work-related purposes will be reminded of the confidentiality policy and the importance of protecting business data.</w:t>
      </w:r>
    </w:p>
    <w:p w14:paraId="5318C017" w14:textId="646FFEF7" w:rsidR="005E025D" w:rsidRPr="005E7B4F" w:rsidRDefault="000767C3" w:rsidP="005E7B4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lastRenderedPageBreak/>
        <w:t>Macgregor Primary Outside School Hours Care</w:t>
      </w:r>
      <w:r w:rsidR="005E025D"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 xml:space="preserve"> will provide guidelines and security measures for staff members to safeguard business data on personal mobile devices.</w:t>
      </w:r>
    </w:p>
    <w:p w14:paraId="778E1BED" w14:textId="77777777" w:rsidR="005E025D" w:rsidRPr="005E7B4F" w:rsidRDefault="005E025D" w:rsidP="005E7B4F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  <w:t>In case of lost or stolen mobile devices containing business data, staff members will be required to report immediately to mitigate potential data breaches.</w:t>
      </w:r>
    </w:p>
    <w:p w14:paraId="240FEB4C" w14:textId="77777777" w:rsidR="005E025D" w:rsidRPr="005E7B4F" w:rsidRDefault="005E025D" w:rsidP="005E7B4F">
      <w:pPr>
        <w:spacing w:after="0" w:line="240" w:lineRule="auto"/>
        <w:ind w:left="720"/>
        <w:rPr>
          <w:rFonts w:ascii="Arial" w:eastAsia="Times New Roman" w:hAnsi="Arial" w:cs="Arial"/>
          <w:color w:val="0E101A"/>
          <w:kern w:val="0"/>
          <w:lang w:eastAsia="en-AU"/>
          <w14:ligatures w14:val="none"/>
        </w:rPr>
      </w:pPr>
    </w:p>
    <w:p w14:paraId="50A4AB6B" w14:textId="77777777" w:rsidR="005E7B4F" w:rsidRPr="005E7B4F" w:rsidRDefault="005E7B4F" w:rsidP="005E7B4F">
      <w:pPr>
        <w:spacing w:line="240" w:lineRule="auto"/>
        <w:rPr>
          <w:rFonts w:ascii="Arial" w:hAnsi="Arial" w:cs="Arial"/>
          <w:b/>
          <w:bCs/>
          <w:lang w:eastAsia="en-AU"/>
        </w:rPr>
      </w:pPr>
      <w:r w:rsidRPr="005E7B4F">
        <w:rPr>
          <w:rFonts w:ascii="Arial" w:hAnsi="Arial" w:cs="Arial"/>
          <w:b/>
          <w:bCs/>
          <w:lang w:eastAsia="en-AU"/>
        </w:rPr>
        <w:t>Citations:</w:t>
      </w:r>
    </w:p>
    <w:p w14:paraId="5850FC04" w14:textId="77777777" w:rsidR="005E7B4F" w:rsidRPr="005E7B4F" w:rsidRDefault="005E7B4F" w:rsidP="005E7B4F">
      <w:pPr>
        <w:pStyle w:val="ListParagraph"/>
        <w:numPr>
          <w:ilvl w:val="0"/>
          <w:numId w:val="9"/>
        </w:numPr>
        <w:spacing w:line="240" w:lineRule="auto"/>
        <w:rPr>
          <w:rFonts w:cs="Arial"/>
          <w:lang w:eastAsia="en-AU"/>
        </w:rPr>
      </w:pPr>
      <w:r w:rsidRPr="005E7B4F">
        <w:rPr>
          <w:rFonts w:cs="Arial"/>
          <w:lang w:eastAsia="en-AU"/>
        </w:rPr>
        <w:t>Education and Care Services National Law (ECSNL)</w:t>
      </w:r>
    </w:p>
    <w:p w14:paraId="35E0FE9E" w14:textId="77777777" w:rsidR="005E7B4F" w:rsidRPr="005E7B4F" w:rsidRDefault="005E7B4F" w:rsidP="005E7B4F">
      <w:pPr>
        <w:pStyle w:val="ListParagraph"/>
        <w:numPr>
          <w:ilvl w:val="0"/>
          <w:numId w:val="9"/>
        </w:numPr>
        <w:spacing w:line="240" w:lineRule="auto"/>
        <w:rPr>
          <w:rFonts w:cs="Arial"/>
          <w:lang w:eastAsia="en-AU"/>
        </w:rPr>
      </w:pPr>
      <w:r w:rsidRPr="005E7B4F">
        <w:rPr>
          <w:rFonts w:cs="Arial"/>
          <w:lang w:eastAsia="en-AU"/>
        </w:rPr>
        <w:t>Education and Care Services National Regulations (ECSNR)</w:t>
      </w:r>
    </w:p>
    <w:p w14:paraId="1394D316" w14:textId="77777777" w:rsidR="005E7B4F" w:rsidRPr="005E7B4F" w:rsidRDefault="005E7B4F" w:rsidP="005E7B4F">
      <w:pPr>
        <w:rPr>
          <w:rFonts w:ascii="Arial" w:hAnsi="Arial" w:cs="Arial"/>
          <w:lang w:eastAsia="en-AU"/>
        </w:rPr>
      </w:pPr>
    </w:p>
    <w:p w14:paraId="4F72A4BE" w14:textId="77777777" w:rsidR="005E7B4F" w:rsidRPr="005E7B4F" w:rsidRDefault="005E7B4F" w:rsidP="005E7B4F">
      <w:pPr>
        <w:rPr>
          <w:rFonts w:ascii="Arial" w:hAnsi="Arial" w:cs="Arial"/>
          <w:lang w:eastAsia="en-AU"/>
        </w:rPr>
      </w:pPr>
    </w:p>
    <w:p w14:paraId="7C26FE3D" w14:textId="77777777" w:rsidR="005E7B4F" w:rsidRPr="005E7B4F" w:rsidRDefault="005E7B4F" w:rsidP="005E7B4F">
      <w:pPr>
        <w:rPr>
          <w:rFonts w:ascii="Arial" w:hAnsi="Arial" w:cs="Arial"/>
          <w:b/>
          <w:bCs/>
          <w:lang w:eastAsia="en-AU"/>
        </w:rPr>
      </w:pPr>
      <w:proofErr w:type="gramStart"/>
      <w:r w:rsidRPr="005E7B4F">
        <w:rPr>
          <w:rFonts w:ascii="Arial" w:hAnsi="Arial" w:cs="Arial"/>
          <w:b/>
          <w:bCs/>
          <w:lang w:eastAsia="en-AU"/>
        </w:rPr>
        <w:t>-------------------------------------------------  END</w:t>
      </w:r>
      <w:proofErr w:type="gramEnd"/>
      <w:r w:rsidRPr="005E7B4F">
        <w:rPr>
          <w:rFonts w:ascii="Arial" w:hAnsi="Arial" w:cs="Arial"/>
          <w:b/>
          <w:bCs/>
          <w:lang w:eastAsia="en-AU"/>
        </w:rPr>
        <w:t xml:space="preserve"> DOCUMENT -----------------------------------------------</w:t>
      </w:r>
    </w:p>
    <w:p w14:paraId="5C5024B4" w14:textId="7EF4559B" w:rsidR="005E025D" w:rsidRPr="005E7B4F" w:rsidRDefault="005E7B4F" w:rsidP="005E7B4F">
      <w:pPr>
        <w:spacing w:after="0" w:line="480" w:lineRule="auto"/>
        <w:outlineLvl w:val="1"/>
        <w:rPr>
          <w:rFonts w:ascii="Arial" w:eastAsia="Times New Roman" w:hAnsi="Arial" w:cs="Arial"/>
          <w:caps/>
          <w:kern w:val="0"/>
          <w:lang w:eastAsia="en-AU"/>
          <w14:ligatures w14:val="none"/>
        </w:rPr>
      </w:pPr>
      <w:r w:rsidRPr="005E7B4F">
        <w:rPr>
          <w:rFonts w:ascii="Arial" w:eastAsia="Times New Roman" w:hAnsi="Arial" w:cs="Arial"/>
          <w:color w:val="000000"/>
          <w:kern w:val="0"/>
          <w:lang w:eastAsia="en-AU"/>
          <w14:ligatures w14:val="none"/>
        </w:rPr>
        <w:br/>
      </w:r>
    </w:p>
    <w:p w14:paraId="66B26DD3" w14:textId="77777777" w:rsidR="005E025D" w:rsidRPr="005E7B4F" w:rsidRDefault="005E025D" w:rsidP="005E025D">
      <w:pPr>
        <w:spacing w:after="0" w:line="480" w:lineRule="auto"/>
        <w:outlineLvl w:val="1"/>
        <w:rPr>
          <w:rFonts w:ascii="Arial" w:eastAsia="Times New Roman" w:hAnsi="Arial" w:cs="Arial"/>
          <w:caps/>
          <w:kern w:val="0"/>
          <w:lang w:eastAsia="en-AU"/>
          <w14:ligatures w14:val="none"/>
        </w:rPr>
      </w:pPr>
    </w:p>
    <w:p w14:paraId="44C193C5" w14:textId="77777777" w:rsidR="005E025D" w:rsidRPr="005E7B4F" w:rsidRDefault="005E025D" w:rsidP="005E7B4F">
      <w:pPr>
        <w:rPr>
          <w:rFonts w:ascii="Arial" w:hAnsi="Arial" w:cs="Arial"/>
          <w:lang w:eastAsia="en-AU"/>
        </w:rPr>
      </w:pPr>
    </w:p>
    <w:sectPr w:rsidR="005E025D" w:rsidRPr="005E7B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0DF7" w14:textId="77777777" w:rsidR="00E837B1" w:rsidRDefault="00E837B1" w:rsidP="000767C3">
      <w:pPr>
        <w:spacing w:after="0" w:line="240" w:lineRule="auto"/>
      </w:pPr>
      <w:r>
        <w:separator/>
      </w:r>
    </w:p>
  </w:endnote>
  <w:endnote w:type="continuationSeparator" w:id="0">
    <w:p w14:paraId="305686A4" w14:textId="77777777" w:rsidR="00E837B1" w:rsidRDefault="00E837B1" w:rsidP="0007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90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654F4" w14:textId="77777777" w:rsidR="000767C3" w:rsidRDefault="000767C3" w:rsidP="000767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6835D4ED" w14:textId="77777777" w:rsidR="000767C3" w:rsidRPr="00C66C19" w:rsidRDefault="000767C3" w:rsidP="000767C3">
    <w:pPr>
      <w:pStyle w:val="Footer"/>
      <w:rPr>
        <w:sz w:val="16"/>
        <w:szCs w:val="16"/>
      </w:rPr>
    </w:pPr>
    <w:bookmarkStart w:id="0" w:name="_Hlk143529895"/>
    <w:r w:rsidRPr="00C66C19">
      <w:rPr>
        <w:sz w:val="16"/>
        <w:szCs w:val="16"/>
      </w:rPr>
      <w:t>MacGregor Primary School Out</w:t>
    </w:r>
    <w:r>
      <w:rPr>
        <w:sz w:val="16"/>
        <w:szCs w:val="16"/>
      </w:rPr>
      <w:t xml:space="preserve">side </w:t>
    </w:r>
    <w:r w:rsidRPr="00C66C19">
      <w:rPr>
        <w:sz w:val="16"/>
        <w:szCs w:val="16"/>
      </w:rPr>
      <w:t>School Hours Care</w:t>
    </w:r>
  </w:p>
  <w:p w14:paraId="74368274" w14:textId="77777777" w:rsidR="000767C3" w:rsidRPr="00C66C19" w:rsidRDefault="000767C3" w:rsidP="000767C3">
    <w:pPr>
      <w:pStyle w:val="Footer"/>
      <w:rPr>
        <w:sz w:val="16"/>
        <w:szCs w:val="16"/>
      </w:rPr>
    </w:pPr>
    <w:r w:rsidRPr="00C66C19">
      <w:rPr>
        <w:sz w:val="16"/>
        <w:szCs w:val="16"/>
      </w:rPr>
      <w:t>Document Name: Acceptance and Refusal of Authorisations Policy</w:t>
    </w:r>
  </w:p>
  <w:p w14:paraId="6A378DBB" w14:textId="77777777" w:rsidR="000767C3" w:rsidRPr="00C66C19" w:rsidRDefault="000767C3" w:rsidP="000767C3">
    <w:pPr>
      <w:pStyle w:val="Footer"/>
      <w:rPr>
        <w:sz w:val="16"/>
        <w:szCs w:val="16"/>
      </w:rPr>
    </w:pPr>
    <w:r w:rsidRPr="00C66C19">
      <w:rPr>
        <w:sz w:val="16"/>
        <w:szCs w:val="16"/>
      </w:rPr>
      <w:t xml:space="preserve">Version: </w:t>
    </w:r>
    <w:r>
      <w:rPr>
        <w:sz w:val="16"/>
        <w:szCs w:val="16"/>
      </w:rPr>
      <w:t>2</w:t>
    </w:r>
    <w:r>
      <w:rPr>
        <w:sz w:val="16"/>
        <w:szCs w:val="16"/>
      </w:rPr>
      <w:tab/>
      <w:t>Approved: 21/08/2023</w:t>
    </w:r>
    <w:r>
      <w:rPr>
        <w:sz w:val="16"/>
        <w:szCs w:val="16"/>
      </w:rPr>
      <w:tab/>
      <w:t>Revision Date:01/08/2024</w:t>
    </w:r>
    <w:r>
      <w:rPr>
        <w:sz w:val="16"/>
        <w:szCs w:val="16"/>
      </w:rPr>
      <w:tab/>
    </w:r>
  </w:p>
  <w:bookmarkEnd w:id="0"/>
  <w:p w14:paraId="4AD94F02" w14:textId="77777777" w:rsidR="000767C3" w:rsidRDefault="0007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E9F3A" w14:textId="77777777" w:rsidR="00E837B1" w:rsidRDefault="00E837B1" w:rsidP="000767C3">
      <w:pPr>
        <w:spacing w:after="0" w:line="240" w:lineRule="auto"/>
      </w:pPr>
      <w:r>
        <w:separator/>
      </w:r>
    </w:p>
  </w:footnote>
  <w:footnote w:type="continuationSeparator" w:id="0">
    <w:p w14:paraId="3A1870DD" w14:textId="77777777" w:rsidR="00E837B1" w:rsidRDefault="00E837B1" w:rsidP="0007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078"/>
    <w:multiLevelType w:val="multilevel"/>
    <w:tmpl w:val="B3A0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C0DD7"/>
    <w:multiLevelType w:val="hybridMultilevel"/>
    <w:tmpl w:val="41D6FE24"/>
    <w:lvl w:ilvl="0" w:tplc="7304CBD0">
      <w:start w:val="2022"/>
      <w:numFmt w:val="bullet"/>
      <w:lvlText w:val="-"/>
      <w:lvlJc w:val="left"/>
      <w:pPr>
        <w:ind w:left="1080" w:hanging="360"/>
      </w:pPr>
      <w:rPr>
        <w:rFonts w:ascii="Cavolini" w:eastAsiaTheme="minorHAnsi" w:hAnsi="Cavolini" w:cs="Cavolin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43B3C"/>
    <w:multiLevelType w:val="multilevel"/>
    <w:tmpl w:val="3FD0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9053A"/>
    <w:multiLevelType w:val="multilevel"/>
    <w:tmpl w:val="542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C071B"/>
    <w:multiLevelType w:val="multilevel"/>
    <w:tmpl w:val="84F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26338A"/>
    <w:multiLevelType w:val="multilevel"/>
    <w:tmpl w:val="C88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442D1"/>
    <w:multiLevelType w:val="multilevel"/>
    <w:tmpl w:val="284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42C90"/>
    <w:multiLevelType w:val="multilevel"/>
    <w:tmpl w:val="9F06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61EBB"/>
    <w:multiLevelType w:val="multilevel"/>
    <w:tmpl w:val="5ACC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494387">
    <w:abstractNumId w:val="5"/>
  </w:num>
  <w:num w:numId="2" w16cid:durableId="8604848">
    <w:abstractNumId w:val="6"/>
  </w:num>
  <w:num w:numId="3" w16cid:durableId="1049964013">
    <w:abstractNumId w:val="7"/>
  </w:num>
  <w:num w:numId="4" w16cid:durableId="476193953">
    <w:abstractNumId w:val="4"/>
  </w:num>
  <w:num w:numId="5" w16cid:durableId="1712028313">
    <w:abstractNumId w:val="8"/>
  </w:num>
  <w:num w:numId="6" w16cid:durableId="222179424">
    <w:abstractNumId w:val="2"/>
  </w:num>
  <w:num w:numId="7" w16cid:durableId="141823437">
    <w:abstractNumId w:val="3"/>
  </w:num>
  <w:num w:numId="8" w16cid:durableId="323779862">
    <w:abstractNumId w:val="0"/>
  </w:num>
  <w:num w:numId="9" w16cid:durableId="1015502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A0"/>
    <w:rsid w:val="000767C3"/>
    <w:rsid w:val="001D71A0"/>
    <w:rsid w:val="005E025D"/>
    <w:rsid w:val="005E7B4F"/>
    <w:rsid w:val="00B30995"/>
    <w:rsid w:val="00E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E2AD"/>
  <w15:chartTrackingRefBased/>
  <w15:docId w15:val="{B5D25280-36B6-4F4A-A441-1B04E6A7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71A0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D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1D71A0"/>
    <w:rPr>
      <w:b/>
      <w:bCs/>
    </w:rPr>
  </w:style>
  <w:style w:type="paragraph" w:styleId="ListParagraph">
    <w:name w:val="List Paragraph"/>
    <w:basedOn w:val="Normal"/>
    <w:uiPriority w:val="34"/>
    <w:qFormat/>
    <w:rsid w:val="005E7B4F"/>
    <w:pPr>
      <w:ind w:left="720"/>
      <w:contextualSpacing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5E7B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C3"/>
  </w:style>
  <w:style w:type="paragraph" w:styleId="Footer">
    <w:name w:val="footer"/>
    <w:basedOn w:val="Normal"/>
    <w:link w:val="FooterChar"/>
    <w:uiPriority w:val="99"/>
    <w:unhideWhenUsed/>
    <w:rsid w:val="0007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7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68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 OSHC</dc:creator>
  <cp:keywords/>
  <dc:description/>
  <cp:lastModifiedBy>MPS OSHC</cp:lastModifiedBy>
  <cp:revision>2</cp:revision>
  <dcterms:created xsi:type="dcterms:W3CDTF">2023-08-21T07:33:00Z</dcterms:created>
  <dcterms:modified xsi:type="dcterms:W3CDTF">2023-08-21T07:33:00Z</dcterms:modified>
</cp:coreProperties>
</file>